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bCs/>
          <w:sz w:val="28"/>
          <w:szCs w:val="28"/>
          <w:lang w:eastAsia="en-US"/>
        </w:rPr>
        <w:t>1.      Наименование оказываемых  услуг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Техническое обслуживание и текущий ремонт бытовой техники находящихся в собственности МУП УИС.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bCs/>
          <w:sz w:val="28"/>
          <w:szCs w:val="28"/>
          <w:lang w:eastAsia="en-US"/>
        </w:rPr>
        <w:t>2.      Количество оказываемых услуг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Перечень (спецификация) бытовой техники подлежащего техническому обслуживанию и текущему ремонту: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6660"/>
        <w:gridCol w:w="2130"/>
      </w:tblGrid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  оборудования: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Кол-во: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Кулер </w:t>
            </w:r>
            <w:proofErr w:type="spellStart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>Lesoto</w:t>
            </w:r>
            <w:proofErr w:type="spellEnd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 162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Кулер напольный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Кулер напольный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Кулер настольный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Ламинатор РО-330-1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>Углошлифовальная</w:t>
            </w:r>
            <w:proofErr w:type="spellEnd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 машина </w:t>
            </w:r>
            <w:proofErr w:type="spellStart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>Makita</w:t>
            </w:r>
            <w:proofErr w:type="spellEnd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 GA7010С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Уничтожитель</w:t>
            </w:r>
            <w:r w:rsidRPr="00E515CD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бумаг</w:t>
            </w:r>
            <w:r w:rsidRPr="00E515CD">
              <w:rPr>
                <w:rFonts w:eastAsiaTheme="minorHAnsi"/>
                <w:sz w:val="28"/>
                <w:szCs w:val="28"/>
                <w:lang w:val="en-US" w:eastAsia="en-US"/>
              </w:rPr>
              <w:t xml:space="preserve"> NEW UNITED ST-10C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Уничтожитель(шредер) REXEL ALPHA </w:t>
            </w:r>
            <w:proofErr w:type="spellStart"/>
            <w:proofErr w:type="gramStart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>X,для</w:t>
            </w:r>
            <w:proofErr w:type="spellEnd"/>
            <w:proofErr w:type="gramEnd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 1-2чел,фрагменты4*38мм,пласт.карт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Электрочайник </w:t>
            </w:r>
            <w:proofErr w:type="spellStart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>Scarlett</w:t>
            </w:r>
            <w:proofErr w:type="spellEnd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 SC-EK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Фотоаппарат </w:t>
            </w:r>
            <w:proofErr w:type="spellStart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>Nikon</w:t>
            </w:r>
            <w:proofErr w:type="spellEnd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>CoolPix</w:t>
            </w:r>
            <w:proofErr w:type="spellEnd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 L27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Фотокамера </w:t>
            </w:r>
            <w:proofErr w:type="spellStart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>Nikon</w:t>
            </w:r>
            <w:proofErr w:type="spellEnd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>CoolPix</w:t>
            </w:r>
            <w:proofErr w:type="spellEnd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 S3600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Холодильник "INDESIT"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Холодильник </w:t>
            </w:r>
            <w:proofErr w:type="spellStart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>Electrolux</w:t>
            </w:r>
            <w:proofErr w:type="spellEnd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 ERN1200FOW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Холодильник </w:t>
            </w:r>
            <w:proofErr w:type="spellStart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>Shivaki</w:t>
            </w:r>
            <w:proofErr w:type="spellEnd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 SHRF 90D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Холодильник Бирюса 8E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Печь микроволновая MYSTERY MMW-1705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Печь микроволновая </w:t>
            </w:r>
            <w:proofErr w:type="spellStart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>Rolsen</w:t>
            </w:r>
            <w:proofErr w:type="spellEnd"/>
            <w:r w:rsidRPr="00E515CD">
              <w:rPr>
                <w:rFonts w:eastAsiaTheme="minorHAnsi"/>
                <w:sz w:val="28"/>
                <w:szCs w:val="28"/>
                <w:lang w:eastAsia="en-US"/>
              </w:rPr>
              <w:t xml:space="preserve"> MG1770MPB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Холодильник Саратов 1614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515CD" w:rsidRPr="00E515CD" w:rsidTr="0013142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Итого ед.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CD" w:rsidRPr="00E515CD" w:rsidRDefault="00E515CD" w:rsidP="00E515CD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15CD"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</w:tr>
    </w:tbl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bCs/>
          <w:sz w:val="28"/>
          <w:szCs w:val="28"/>
          <w:lang w:eastAsia="en-US"/>
        </w:rPr>
        <w:t>3. Место оказания услуг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Г. Уфа ул. Д. Донского, 9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bCs/>
          <w:sz w:val="28"/>
          <w:szCs w:val="28"/>
          <w:lang w:eastAsia="en-US"/>
        </w:rPr>
        <w:t>4. Сроки оказания услуг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С момента подписания договора по 31 декабря 2016 года.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bCs/>
          <w:sz w:val="28"/>
          <w:szCs w:val="28"/>
          <w:lang w:eastAsia="en-US"/>
        </w:rPr>
        <w:t>5. Цели использования результатов услуг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Поддержание бытовой техники в исправном рабочем состоянии.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bCs/>
          <w:sz w:val="28"/>
          <w:szCs w:val="28"/>
          <w:lang w:eastAsia="en-US"/>
        </w:rPr>
        <w:t> 6. Виды оказанных услуг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Исполнитель проводит следующие виды регламентных работ: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-текущее техническое обслуживание;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-текущий ремонт.</w:t>
      </w:r>
    </w:p>
    <w:p w:rsidR="00E515CD" w:rsidRPr="00E515CD" w:rsidRDefault="00294E2A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проведении обследования </w:t>
      </w:r>
      <w:r w:rsidR="00E515CD" w:rsidRPr="00E515CD">
        <w:rPr>
          <w:rFonts w:eastAsiaTheme="minorHAnsi"/>
          <w:sz w:val="28"/>
          <w:szCs w:val="28"/>
          <w:lang w:eastAsia="en-US"/>
        </w:rPr>
        <w:t>производятся следующие  работы: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-диагностика оборудования на наличие видимых повреждений (целостность оборудования, стеклопакетов, полкодержателей, наличие царапин, вмятин, винтов крепления полок);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-проверка герметичности системы (отсутствие следов масла в местах соединения);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-чистка от грязи и пыли агрегатов;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-проверка комплектности оборудования;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-проверка исправности ручек, уплотнений, дверей и резиновых уплотнений  дверей;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-проверка состояния испарителя (равномерность обмерзания, наличие следов масла);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-проверка уровня шума агрегата;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-осмотр и обследование компрессоров;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-осмотр трубопроводов на наличие загрязнений рабочих поверхностей и следов масла;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-промывка, чистка конденсаторов от пыли и грязи (пылесосом или щёткой);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lastRenderedPageBreak/>
        <w:t xml:space="preserve"> -проверка работы систем </w:t>
      </w:r>
      <w:proofErr w:type="spellStart"/>
      <w:r w:rsidRPr="00E515CD">
        <w:rPr>
          <w:rFonts w:eastAsiaTheme="minorHAnsi"/>
          <w:sz w:val="28"/>
          <w:szCs w:val="28"/>
          <w:lang w:eastAsia="en-US"/>
        </w:rPr>
        <w:t>оттайки</w:t>
      </w:r>
      <w:proofErr w:type="spellEnd"/>
      <w:r w:rsidRPr="00E515CD">
        <w:rPr>
          <w:rFonts w:eastAsiaTheme="minorHAnsi"/>
          <w:sz w:val="28"/>
          <w:szCs w:val="28"/>
          <w:lang w:eastAsia="en-US"/>
        </w:rPr>
        <w:t xml:space="preserve"> (автоматической и полуавтоматической);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-проверка исправности освещения внутри оборудования;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  -проверка и очистка от пыли электрических элементов оборудования;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-проверка состояния соединительных проводов;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-проверка давления во всасывающей линии;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-проверка температур воздуха в охлаждаемых камерах;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      При проведении текущего ремонта производятся следующие работы: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-замена отдельных узлов и деталей с частичной разборкой оборудования;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-восстановление (замена) электрошнура;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-замена уплотнительной резины;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- замена ТРВ;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- замена реле;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- замена фильтра.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      Исполнитель по каждой позиции оборудования, указанной в перечне (спецификации) определяет стоимость одного технического обслуживания и текущего  ремонта, а также общую итоговую стоимость одного ТО оборудования, установленного на данном объекте.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    Периодичность выполнения работ: 1 раз в квартал.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    Работы, связанные с устранением отказов оборудования по аварийным вызовам Заказчика, не требующие замены деталей, узлов, приборов и комплектующих изделий – не оплачиваются Заказчиком.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  Замена деталей в период действия гарантии осуществляется бесплатно, в  соответствии с  гарантийными обязательствами (гарантийным  талоном).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 xml:space="preserve">    Работы, связанные с устранением крупных отказов оборудования по вызовам Заказчика, работы, связанные с заменой ЗИП, а также возникшие по его </w:t>
      </w:r>
      <w:proofErr w:type="gramStart"/>
      <w:r w:rsidRPr="00E515CD">
        <w:rPr>
          <w:rFonts w:eastAsiaTheme="minorHAnsi"/>
          <w:sz w:val="28"/>
          <w:szCs w:val="28"/>
          <w:lang w:eastAsia="en-US"/>
        </w:rPr>
        <w:t>вине,  капитальные</w:t>
      </w:r>
      <w:proofErr w:type="gramEnd"/>
      <w:r w:rsidRPr="00E515CD">
        <w:rPr>
          <w:rFonts w:eastAsiaTheme="minorHAnsi"/>
          <w:sz w:val="28"/>
          <w:szCs w:val="28"/>
          <w:lang w:eastAsia="en-US"/>
        </w:rPr>
        <w:t xml:space="preserve"> ремонты, а также запасные части, узлы, агрегаты, использованные Исполнителем при любом виде ремонта, оплачиваются Заказчиком отдельно, согласно актам выполненных работ и выставленным на их основании счетам для оплаты и счетам-фактурам.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lastRenderedPageBreak/>
        <w:t>При отказах в работе оборудования по вызову Заказчика, Исполнитель в течение суток с момента получения заявки прибывает на объект Заказчика и принимает возможные меры к восстановлению работоспособности бытовой техники, холодильного оборудования, необходимого для хранения продуктов питания.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Исполнитель проводит </w:t>
      </w:r>
      <w:hyperlink r:id="rId4" w:history="1">
        <w:r w:rsidRPr="00E515CD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диагностику неисправного оборудования</w:t>
        </w:r>
      </w:hyperlink>
      <w:r w:rsidRPr="00E515CD">
        <w:rPr>
          <w:rFonts w:eastAsiaTheme="minorHAnsi"/>
          <w:sz w:val="28"/>
          <w:szCs w:val="28"/>
          <w:lang w:eastAsia="en-US"/>
        </w:rPr>
        <w:t>, устанавливает причину, подбирает необходимые запасные части для ремонта оборудования,  составляет акт технического обследования, в котором указывает причины неисправности, перечень запасных  частей, их  стоимость и, после письменного согласования  Заказчиком данного акта, Исполнитель осуществляет установку необходимых запасных частей и ремонт неисправного оборудования. После чего оформляется акт выполненных работ, на основании которого Заказчику выставляется счёт для оплаты и счёт-фактура.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bCs/>
          <w:sz w:val="28"/>
          <w:szCs w:val="28"/>
          <w:lang w:eastAsia="en-US"/>
        </w:rPr>
        <w:t>7. Условия оказания услуг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В целях обеспечения допуска сотрудников Исполнителя на объект Заказчика Исполнитель, не позже, чем за 5 рабочих дней до срока начала исполнения договорных обязательств, направляет в адрес Заказчика официальный список сотрудников, обеспечивающих проведение технического обслуживания и ремонта оборудования, с указанием ФИО и паспортных данных (номера паспорта, кем и когда выдан, адрес прописки и дату рождения).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bCs/>
          <w:sz w:val="28"/>
          <w:szCs w:val="28"/>
          <w:lang w:eastAsia="en-US"/>
        </w:rPr>
        <w:t>8. Требования к качеству услуг, в том числе методики оказания услуг, организационно-технологическая схема производства работ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        Все работы должны выполняться в соответствии со специальными требованиями, изложенными в нормативных документах на техническое обслуживание и  текущий ремонт бытовой техники.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bCs/>
          <w:sz w:val="28"/>
          <w:szCs w:val="28"/>
          <w:lang w:eastAsia="en-US"/>
        </w:rPr>
        <w:t>9. Требования к безопасности оказания услуг и безопасности результатов услуг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      При проведении работ по техническому обслуживанию и текущему ремонту Исполнитель соблюдает правила техники безопасности, действующие на объекте, правила пожарной безопасности, а также исполняет требования службы безопасности.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    Исполнитель обязуется не разглашать ставшие ему известными сведения о Заказчике каким-либо третьим лицам.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bCs/>
          <w:sz w:val="28"/>
          <w:szCs w:val="28"/>
          <w:lang w:eastAsia="en-US"/>
        </w:rPr>
        <w:lastRenderedPageBreak/>
        <w:t>10. Порядок сдачи и приёмки результатов услуг.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        Проведение технического обслуживания и текущего ремонта холодильного оборудования оформляется записью в специальном журнале и подписывается ответственным представителем, принимавшем работу. По окончании ежемесячных регламентных работ Исполнитель предоставляет Заказчику Акт сдачи-приёмки услуг, являющийся основанием для проведения расчётов.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bCs/>
          <w:sz w:val="28"/>
          <w:szCs w:val="28"/>
          <w:lang w:eastAsia="en-US"/>
        </w:rPr>
        <w:t>11. Требования по передаче заказчику технических и иных документов по завершению и сдаче услуг 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      По окончании оказания услуг Исполнитель представляет Заказчику отчёт о текущем техническом состоянии оборудования и проведённых профилактических действиях. Кроме этого, в отчёте указывается о замеченных потенциальных проблемах и рекомендации по их решению.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bCs/>
          <w:sz w:val="28"/>
          <w:szCs w:val="28"/>
          <w:lang w:eastAsia="en-US"/>
        </w:rPr>
        <w:t>12. Требования по сроку гарантий качества на результаты услуг</w:t>
      </w:r>
    </w:p>
    <w:p w:rsidR="00E515CD" w:rsidRPr="00E515CD" w:rsidRDefault="00E515CD" w:rsidP="00E515C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5CD">
        <w:rPr>
          <w:rFonts w:eastAsiaTheme="minorHAnsi"/>
          <w:sz w:val="28"/>
          <w:szCs w:val="28"/>
          <w:lang w:eastAsia="en-US"/>
        </w:rPr>
        <w:t>            Гарантийный срок на работы должен составлять не менее 12 месяцев, на отремонтированное оборудование – не менее 12 месяцев.</w:t>
      </w:r>
    </w:p>
    <w:p w:rsidR="009F44C7" w:rsidRPr="00E515CD" w:rsidRDefault="009F44C7" w:rsidP="00E515CD">
      <w:pPr>
        <w:pStyle w:val="a6"/>
        <w:ind w:firstLine="0"/>
        <w:rPr>
          <w:sz w:val="28"/>
          <w:szCs w:val="28"/>
        </w:rPr>
      </w:pPr>
      <w:r w:rsidRPr="00E515CD">
        <w:rPr>
          <w:sz w:val="28"/>
          <w:szCs w:val="28"/>
        </w:rPr>
        <w:t xml:space="preserve"> </w:t>
      </w:r>
    </w:p>
    <w:p w:rsidR="009F44C7" w:rsidRDefault="009F44C7" w:rsidP="009F44C7">
      <w:pPr>
        <w:pStyle w:val="a6"/>
        <w:rPr>
          <w:sz w:val="28"/>
          <w:szCs w:val="28"/>
        </w:rPr>
      </w:pPr>
    </w:p>
    <w:p w:rsidR="009F44C7" w:rsidRDefault="009F44C7" w:rsidP="009F44C7">
      <w:pPr>
        <w:pStyle w:val="a6"/>
        <w:rPr>
          <w:sz w:val="28"/>
          <w:szCs w:val="28"/>
        </w:rPr>
      </w:pPr>
    </w:p>
    <w:p w:rsidR="009F44C7" w:rsidRDefault="009F44C7" w:rsidP="009F44C7">
      <w:pPr>
        <w:rPr>
          <w:sz w:val="28"/>
          <w:szCs w:val="28"/>
        </w:rPr>
      </w:pPr>
      <w:bookmarkStart w:id="0" w:name="_GoBack"/>
      <w:bookmarkEnd w:id="0"/>
    </w:p>
    <w:p w:rsidR="009F44C7" w:rsidRDefault="009F44C7" w:rsidP="009F44C7">
      <w:pPr>
        <w:rPr>
          <w:sz w:val="28"/>
          <w:szCs w:val="28"/>
        </w:rPr>
      </w:pPr>
    </w:p>
    <w:p w:rsidR="00204C4A" w:rsidRDefault="00204C4A"/>
    <w:sectPr w:rsidR="0020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AB"/>
    <w:rsid w:val="00204C4A"/>
    <w:rsid w:val="00294E2A"/>
    <w:rsid w:val="002D4B64"/>
    <w:rsid w:val="006153BF"/>
    <w:rsid w:val="00791644"/>
    <w:rsid w:val="00970222"/>
    <w:rsid w:val="009F44C7"/>
    <w:rsid w:val="00B378AB"/>
    <w:rsid w:val="00DD2187"/>
    <w:rsid w:val="00E515CD"/>
    <w:rsid w:val="00F7632A"/>
    <w:rsid w:val="00F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82409-C739-44A9-8478-C8EF21DE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44C7"/>
    <w:pPr>
      <w:jc w:val="center"/>
    </w:pPr>
    <w:rPr>
      <w:rFonts w:ascii="Arial" w:hAnsi="Arial" w:cs="Arial"/>
      <w:sz w:val="52"/>
    </w:rPr>
  </w:style>
  <w:style w:type="character" w:customStyle="1" w:styleId="a5">
    <w:name w:val="Название Знак"/>
    <w:basedOn w:val="a0"/>
    <w:link w:val="a3"/>
    <w:rsid w:val="009F44C7"/>
    <w:rPr>
      <w:rFonts w:ascii="Arial" w:eastAsia="Times New Roman" w:hAnsi="Arial" w:cs="Arial"/>
      <w:sz w:val="52"/>
      <w:szCs w:val="20"/>
      <w:lang w:eastAsia="ar-SA"/>
    </w:rPr>
  </w:style>
  <w:style w:type="paragraph" w:styleId="a6">
    <w:name w:val="Body Text Indent"/>
    <w:basedOn w:val="a"/>
    <w:link w:val="a7"/>
    <w:unhideWhenUsed/>
    <w:rsid w:val="009F44C7"/>
    <w:pPr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F4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9F4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9F4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holodilnik.ru/uslugi/diagnostika_holodil_nogo_oborud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Рустиев Рафиль Фаилович</dc:creator>
  <cp:keywords/>
  <dc:description/>
  <cp:lastModifiedBy>Живчук Ольга Владимировна</cp:lastModifiedBy>
  <cp:revision>9</cp:revision>
  <dcterms:created xsi:type="dcterms:W3CDTF">2015-11-25T04:51:00Z</dcterms:created>
  <dcterms:modified xsi:type="dcterms:W3CDTF">2016-02-02T10:11:00Z</dcterms:modified>
</cp:coreProperties>
</file>